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F1" w:rsidRPr="00647738" w:rsidRDefault="00CE7EF1" w:rsidP="00CE7E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477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Смена </w:t>
      </w:r>
      <w:bookmarkStart w:id="0" w:name="_GoBack"/>
      <w:bookmarkEnd w:id="0"/>
      <w:r w:rsidRPr="0064773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собственника жилого помещения</w:t>
      </w:r>
    </w:p>
    <w:p w:rsidR="00CE7EF1" w:rsidRPr="00647738" w:rsidRDefault="00CE7EF1" w:rsidP="00CE7EF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7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случае если в квитанции на оплату жилого помещения и коммунальных услуг указаны ФИО прежнего собственника, необходимо обратиться с заявлением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ООО «Служба 100»</w:t>
      </w:r>
      <w:r w:rsidRPr="006477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Основанием для оформления лицевого счета на нового собственника является договор купли-продажи (мены, дарения) либо свидетельство о регистрации права собственности.</w:t>
      </w:r>
    </w:p>
    <w:p w:rsidR="00CE7EF1" w:rsidRPr="00647738" w:rsidRDefault="00CE7EF1" w:rsidP="00CE7EF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477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Начисление платы за жилое помещение новому собственнику проводится после перехода права собственности:</w:t>
      </w:r>
    </w:p>
    <w:p w:rsidR="00CE7EF1" w:rsidRPr="00647738" w:rsidRDefault="00CE7EF1" w:rsidP="00CE7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r w:rsidRPr="00647738">
        <w:rPr>
          <w:rFonts w:ascii="Arial" w:eastAsia="Times New Roman" w:hAnsi="Arial" w:cs="Arial"/>
          <w:b/>
          <w:bCs/>
          <w:color w:val="1D5FB7"/>
          <w:sz w:val="17"/>
          <w:szCs w:val="17"/>
          <w:lang w:eastAsia="ru-RU"/>
        </w:rPr>
        <w:t>с даты подписания</w:t>
      </w:r>
      <w:r w:rsidRPr="00647738">
        <w:rPr>
          <w:rFonts w:ascii="Arial" w:eastAsia="Times New Roman" w:hAnsi="Arial" w:cs="Arial"/>
          <w:color w:val="1D5FB7"/>
          <w:sz w:val="17"/>
          <w:lang w:eastAsia="ru-RU"/>
        </w:rPr>
        <w:t> </w:t>
      </w:r>
      <w:r w:rsidRPr="00647738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между продавцом и покупателем</w:t>
      </w:r>
      <w:r w:rsidRPr="00647738">
        <w:rPr>
          <w:rFonts w:ascii="Arial" w:eastAsia="Times New Roman" w:hAnsi="Arial" w:cs="Arial"/>
          <w:color w:val="1D5FB7"/>
          <w:sz w:val="17"/>
          <w:lang w:eastAsia="ru-RU"/>
        </w:rPr>
        <w:t> </w:t>
      </w:r>
      <w:r w:rsidRPr="00647738">
        <w:rPr>
          <w:rFonts w:ascii="Arial" w:eastAsia="Times New Roman" w:hAnsi="Arial" w:cs="Arial"/>
          <w:b/>
          <w:bCs/>
          <w:color w:val="1D5FB7"/>
          <w:sz w:val="17"/>
          <w:szCs w:val="17"/>
          <w:lang w:eastAsia="ru-RU"/>
        </w:rPr>
        <w:t>передаточного акта</w:t>
      </w:r>
      <w:r w:rsidRPr="00647738">
        <w:rPr>
          <w:rFonts w:ascii="Arial" w:eastAsia="Times New Roman" w:hAnsi="Arial" w:cs="Arial"/>
          <w:color w:val="1D5FB7"/>
          <w:sz w:val="17"/>
          <w:lang w:eastAsia="ru-RU"/>
        </w:rPr>
        <w:t> </w:t>
      </w:r>
      <w:r w:rsidRPr="00647738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(акт составляется в произвольной форме, в котором необходимы в обязательном порядке реквизиты и подписи сторон);</w:t>
      </w:r>
    </w:p>
    <w:p w:rsidR="00CE7EF1" w:rsidRPr="00647738" w:rsidRDefault="00CE7EF1" w:rsidP="00CE7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r w:rsidRPr="00647738">
        <w:rPr>
          <w:rFonts w:ascii="Arial" w:eastAsia="Times New Roman" w:hAnsi="Arial" w:cs="Arial"/>
          <w:b/>
          <w:bCs/>
          <w:color w:val="1D5FB7"/>
          <w:sz w:val="17"/>
          <w:szCs w:val="17"/>
          <w:lang w:eastAsia="ru-RU"/>
        </w:rPr>
        <w:t>с даты</w:t>
      </w:r>
      <w:r w:rsidRPr="00647738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, указанной</w:t>
      </w:r>
      <w:r w:rsidRPr="00647738">
        <w:rPr>
          <w:rFonts w:ascii="Arial" w:eastAsia="Times New Roman" w:hAnsi="Arial" w:cs="Arial"/>
          <w:color w:val="1D5FB7"/>
          <w:sz w:val="17"/>
          <w:lang w:eastAsia="ru-RU"/>
        </w:rPr>
        <w:t> </w:t>
      </w:r>
      <w:r w:rsidRPr="00647738">
        <w:rPr>
          <w:rFonts w:ascii="Arial" w:eastAsia="Times New Roman" w:hAnsi="Arial" w:cs="Arial"/>
          <w:b/>
          <w:bCs/>
          <w:color w:val="1D5FB7"/>
          <w:sz w:val="17"/>
          <w:szCs w:val="17"/>
          <w:lang w:eastAsia="ru-RU"/>
        </w:rPr>
        <w:t>в договоре</w:t>
      </w:r>
      <w:r w:rsidRPr="00647738">
        <w:rPr>
          <w:rFonts w:ascii="Arial" w:eastAsia="Times New Roman" w:hAnsi="Arial" w:cs="Arial"/>
          <w:color w:val="1D5FB7"/>
          <w:sz w:val="17"/>
          <w:lang w:eastAsia="ru-RU"/>
        </w:rPr>
        <w:t> </w:t>
      </w:r>
      <w:r w:rsidRPr="00647738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и подтверждающей момент передачи жилого помещения;</w:t>
      </w:r>
    </w:p>
    <w:p w:rsidR="00CE7EF1" w:rsidRPr="00647738" w:rsidRDefault="00CE7EF1" w:rsidP="00CE7EF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r w:rsidRPr="00647738">
        <w:rPr>
          <w:rFonts w:ascii="Arial" w:eastAsia="Times New Roman" w:hAnsi="Arial" w:cs="Arial"/>
          <w:b/>
          <w:bCs/>
          <w:color w:val="1D5FB7"/>
          <w:sz w:val="17"/>
          <w:szCs w:val="17"/>
          <w:lang w:eastAsia="ru-RU"/>
        </w:rPr>
        <w:t>с даты выдачи свидетельства о регистрации права собственности</w:t>
      </w:r>
      <w:r w:rsidRPr="00647738">
        <w:rPr>
          <w:rFonts w:ascii="Arial" w:eastAsia="Times New Roman" w:hAnsi="Arial" w:cs="Arial"/>
          <w:color w:val="1D5FB7"/>
          <w:sz w:val="17"/>
          <w:lang w:eastAsia="ru-RU"/>
        </w:rPr>
        <w:t> </w:t>
      </w:r>
      <w:r w:rsidRPr="00647738">
        <w:rPr>
          <w:rFonts w:ascii="Arial" w:eastAsia="Times New Roman" w:hAnsi="Arial" w:cs="Arial"/>
          <w:color w:val="1D5FB7"/>
          <w:sz w:val="17"/>
          <w:szCs w:val="17"/>
          <w:lang w:eastAsia="ru-RU"/>
        </w:rPr>
        <w:t>жилого помещения (в случае, если стороны не заключили передаточный акт и в договоре отсутствует дата передачи жилого помещения).</w:t>
      </w:r>
    </w:p>
    <w:p w:rsidR="001B2EF3" w:rsidRPr="00CE7EF1" w:rsidRDefault="001B2EF3" w:rsidP="00CE7EF1"/>
    <w:sectPr w:rsidR="001B2EF3" w:rsidRPr="00CE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005"/>
    <w:multiLevelType w:val="multilevel"/>
    <w:tmpl w:val="BAD2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019D"/>
    <w:multiLevelType w:val="multilevel"/>
    <w:tmpl w:val="487AC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49F0"/>
    <w:multiLevelType w:val="multilevel"/>
    <w:tmpl w:val="A6E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7004B"/>
    <w:multiLevelType w:val="multilevel"/>
    <w:tmpl w:val="F1749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32FA6"/>
    <w:multiLevelType w:val="multilevel"/>
    <w:tmpl w:val="7EA02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5510F"/>
    <w:multiLevelType w:val="multilevel"/>
    <w:tmpl w:val="F12E2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F5F9D"/>
    <w:multiLevelType w:val="multilevel"/>
    <w:tmpl w:val="9C5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7506C"/>
    <w:multiLevelType w:val="multilevel"/>
    <w:tmpl w:val="FCD2C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55A2D"/>
    <w:multiLevelType w:val="multilevel"/>
    <w:tmpl w:val="5E66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E1F6A"/>
    <w:multiLevelType w:val="multilevel"/>
    <w:tmpl w:val="A0904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1B2EF3"/>
    <w:rsid w:val="00752715"/>
    <w:rsid w:val="0094382F"/>
    <w:rsid w:val="00CE7EF1"/>
    <w:rsid w:val="00D960A9"/>
    <w:rsid w:val="00E74715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B75D-2AA8-4BD4-ABE1-4A0C860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F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74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4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Гэндальф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Маргарита</dc:creator>
  <cp:keywords/>
  <dc:description/>
  <cp:lastModifiedBy>Воропаева Маргарита</cp:lastModifiedBy>
  <cp:revision>3</cp:revision>
  <dcterms:created xsi:type="dcterms:W3CDTF">2019-07-29T14:09:00Z</dcterms:created>
  <dcterms:modified xsi:type="dcterms:W3CDTF">2019-07-29T14:11:00Z</dcterms:modified>
</cp:coreProperties>
</file>